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35" w:rsidRPr="00D35B70" w:rsidRDefault="00D35B70" w:rsidP="007A648C">
      <w:pPr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u w:val="single"/>
          <w:rtl/>
        </w:rPr>
        <w:t xml:space="preserve">קריטריונים - </w:t>
      </w:r>
      <w:r w:rsidR="008B1601" w:rsidRPr="00D35B70">
        <w:rPr>
          <w:rFonts w:hint="cs"/>
          <w:b/>
          <w:bCs/>
          <w:sz w:val="36"/>
          <w:szCs w:val="36"/>
          <w:u w:val="single"/>
          <w:rtl/>
        </w:rPr>
        <w:t xml:space="preserve">למתקני ספורט </w:t>
      </w:r>
      <w:proofErr w:type="spellStart"/>
      <w:r w:rsidR="008B1601" w:rsidRPr="00D35B70">
        <w:rPr>
          <w:rFonts w:hint="cs"/>
          <w:b/>
          <w:bCs/>
          <w:sz w:val="36"/>
          <w:szCs w:val="36"/>
          <w:u w:val="single"/>
          <w:rtl/>
        </w:rPr>
        <w:t>איירסופט</w:t>
      </w:r>
      <w:proofErr w:type="spellEnd"/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8B1601" w:rsidRPr="00D35B70">
        <w:rPr>
          <w:rFonts w:hint="cs"/>
          <w:b/>
          <w:bCs/>
          <w:sz w:val="36"/>
          <w:szCs w:val="36"/>
          <w:u w:val="single"/>
          <w:rtl/>
        </w:rPr>
        <w:t>/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8B1601" w:rsidRPr="00D35B70">
        <w:rPr>
          <w:rFonts w:hint="cs"/>
          <w:b/>
          <w:bCs/>
          <w:sz w:val="36"/>
          <w:szCs w:val="36"/>
          <w:u w:val="single"/>
          <w:rtl/>
        </w:rPr>
        <w:t>פיינטבול</w:t>
      </w:r>
    </w:p>
    <w:p w:rsidR="008B1601" w:rsidRDefault="008B1601" w:rsidP="007A648C">
      <w:pPr>
        <w:rPr>
          <w:b/>
          <w:bCs/>
          <w:u w:val="single"/>
          <w:rtl/>
        </w:rPr>
      </w:pPr>
    </w:p>
    <w:p w:rsidR="008B1601" w:rsidRDefault="008B1601" w:rsidP="00C66B6A">
      <w:pPr>
        <w:pStyle w:val="a7"/>
        <w:numPr>
          <w:ilvl w:val="0"/>
          <w:numId w:val="2"/>
        </w:numPr>
        <w:spacing w:line="360" w:lineRule="auto"/>
      </w:pPr>
      <w:r w:rsidRPr="0057252E">
        <w:rPr>
          <w:rFonts w:hint="cs"/>
          <w:rtl/>
        </w:rPr>
        <w:t xml:space="preserve">רישיון בתוקף רשות מקומית א-10-7 ( </w:t>
      </w:r>
      <w:proofErr w:type="spellStart"/>
      <w:r w:rsidRPr="0057252E">
        <w:rPr>
          <w:rFonts w:hint="cs"/>
          <w:rtl/>
        </w:rPr>
        <w:t>יצויין</w:t>
      </w:r>
      <w:proofErr w:type="spellEnd"/>
      <w:r w:rsidRPr="0057252E">
        <w:rPr>
          <w:rFonts w:hint="cs"/>
          <w:rtl/>
        </w:rPr>
        <w:t xml:space="preserve"> סוג העיסוק </w:t>
      </w:r>
      <w:proofErr w:type="spellStart"/>
      <w:r w:rsidRPr="0057252E">
        <w:rPr>
          <w:rFonts w:hint="cs"/>
          <w:rtl/>
        </w:rPr>
        <w:t>איירסופט</w:t>
      </w:r>
      <w:proofErr w:type="spellEnd"/>
      <w:r w:rsidR="00D35B70">
        <w:rPr>
          <w:rFonts w:hint="cs"/>
          <w:rtl/>
        </w:rPr>
        <w:t xml:space="preserve"> </w:t>
      </w:r>
      <w:r w:rsidRPr="0057252E">
        <w:rPr>
          <w:rFonts w:hint="cs"/>
          <w:rtl/>
        </w:rPr>
        <w:t>/</w:t>
      </w:r>
      <w:r w:rsidR="00D35B70">
        <w:rPr>
          <w:rFonts w:hint="cs"/>
          <w:rtl/>
        </w:rPr>
        <w:t xml:space="preserve"> </w:t>
      </w:r>
      <w:r w:rsidRPr="0057252E">
        <w:rPr>
          <w:rFonts w:hint="cs"/>
          <w:rtl/>
        </w:rPr>
        <w:t>פיינטבול</w:t>
      </w:r>
      <w:r w:rsidR="0057252E">
        <w:rPr>
          <w:rFonts w:hint="cs"/>
          <w:rtl/>
        </w:rPr>
        <w:t>)</w:t>
      </w:r>
      <w:r w:rsidR="00C66B6A">
        <w:rPr>
          <w:rFonts w:hint="cs"/>
          <w:rtl/>
        </w:rPr>
        <w:t>,</w:t>
      </w:r>
    </w:p>
    <w:p w:rsidR="0057252E" w:rsidRDefault="0057252E" w:rsidP="0078156C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גודל המתקן </w:t>
      </w:r>
      <w:r>
        <w:rPr>
          <w:rtl/>
        </w:rPr>
        <w:t>–</w:t>
      </w:r>
      <w:r>
        <w:rPr>
          <w:rFonts w:hint="cs"/>
          <w:rtl/>
        </w:rPr>
        <w:t xml:space="preserve"> מינימום 35 מ"ר</w:t>
      </w:r>
      <w:r w:rsidR="0078156C">
        <w:rPr>
          <w:rFonts w:hint="cs"/>
          <w:rtl/>
        </w:rPr>
        <w:t>.</w:t>
      </w:r>
    </w:p>
    <w:p w:rsidR="0057252E" w:rsidRDefault="0057252E" w:rsidP="0078156C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מספר מדריכי ירי </w:t>
      </w:r>
      <w:r w:rsidR="00A67D60">
        <w:rPr>
          <w:rFonts w:hint="cs"/>
          <w:rtl/>
        </w:rPr>
        <w:t xml:space="preserve">- </w:t>
      </w:r>
      <w:r>
        <w:rPr>
          <w:rFonts w:hint="cs"/>
          <w:rtl/>
        </w:rPr>
        <w:t xml:space="preserve">על כל </w:t>
      </w:r>
      <w:r w:rsidR="00A67D60" w:rsidRPr="00A67D60">
        <w:rPr>
          <w:rFonts w:hint="cs"/>
          <w:rtl/>
        </w:rPr>
        <w:t>חמש</w:t>
      </w:r>
      <w:r w:rsidRPr="00A67D60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מתאמנים</w:t>
      </w:r>
      <w:r w:rsidR="00A67D60">
        <w:rPr>
          <w:rFonts w:hint="cs"/>
          <w:rtl/>
        </w:rPr>
        <w:t xml:space="preserve"> מדריך </w:t>
      </w:r>
      <w:r w:rsidR="00A67D60" w:rsidRPr="00A67D60">
        <w:rPr>
          <w:rFonts w:hint="cs"/>
          <w:rtl/>
        </w:rPr>
        <w:t>אחד</w:t>
      </w:r>
      <w:r w:rsidR="0078156C">
        <w:rPr>
          <w:rFonts w:hint="cs"/>
          <w:rtl/>
        </w:rPr>
        <w:t>.</w:t>
      </w:r>
    </w:p>
    <w:p w:rsidR="0057252E" w:rsidRDefault="0057252E" w:rsidP="0078156C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מספר עמדות ירי </w:t>
      </w:r>
      <w:r w:rsidR="0032636D">
        <w:rPr>
          <w:rFonts w:hint="cs"/>
          <w:rtl/>
        </w:rPr>
        <w:t>בט</w:t>
      </w:r>
      <w:r>
        <w:rPr>
          <w:rFonts w:hint="cs"/>
          <w:rtl/>
        </w:rPr>
        <w:t xml:space="preserve">ווח </w:t>
      </w:r>
      <w:r w:rsidR="0032636D">
        <w:rPr>
          <w:rFonts w:hint="cs"/>
          <w:rtl/>
        </w:rPr>
        <w:t xml:space="preserve">של </w:t>
      </w:r>
      <w:r>
        <w:rPr>
          <w:rFonts w:hint="cs"/>
          <w:rtl/>
        </w:rPr>
        <w:t>מינימום 1 מטר</w:t>
      </w:r>
      <w:r w:rsidR="0032636D">
        <w:rPr>
          <w:rFonts w:hint="cs"/>
          <w:rtl/>
        </w:rPr>
        <w:t xml:space="preserve"> לעמדה</w:t>
      </w:r>
      <w:r w:rsidR="0078156C">
        <w:rPr>
          <w:rFonts w:hint="cs"/>
          <w:rtl/>
        </w:rPr>
        <w:t>.</w:t>
      </w:r>
    </w:p>
    <w:p w:rsidR="0057252E" w:rsidRDefault="0057252E" w:rsidP="0078156C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חתימה </w:t>
      </w:r>
      <w:r w:rsidR="00053D87">
        <w:rPr>
          <w:rFonts w:hint="cs"/>
          <w:rtl/>
        </w:rPr>
        <w:t>ע</w:t>
      </w:r>
      <w:r>
        <w:rPr>
          <w:rFonts w:hint="cs"/>
          <w:rtl/>
        </w:rPr>
        <w:t>ל תצהיר לא להוציא הכלים מהמתקן</w:t>
      </w:r>
      <w:r w:rsidR="0078156C">
        <w:rPr>
          <w:rFonts w:hint="cs"/>
          <w:rtl/>
        </w:rPr>
        <w:t>.</w:t>
      </w:r>
    </w:p>
    <w:p w:rsidR="0057252E" w:rsidRDefault="0057252E" w:rsidP="0078156C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העברת רשימת הכלים עם מספורם לוועדה הבין משרדי</w:t>
      </w:r>
      <w:r w:rsidR="00D35B70">
        <w:rPr>
          <w:rFonts w:hint="cs"/>
          <w:rtl/>
        </w:rPr>
        <w:t>ת</w:t>
      </w:r>
      <w:r>
        <w:rPr>
          <w:rFonts w:hint="cs"/>
          <w:rtl/>
        </w:rPr>
        <w:t xml:space="preserve"> לצעצועים מסוכנים</w:t>
      </w:r>
      <w:r w:rsidR="00325952">
        <w:rPr>
          <w:rFonts w:hint="cs"/>
          <w:rtl/>
        </w:rPr>
        <w:t xml:space="preserve"> / הרשות המוסמכת, </w:t>
      </w:r>
      <w:r>
        <w:rPr>
          <w:rFonts w:hint="cs"/>
          <w:rtl/>
        </w:rPr>
        <w:t xml:space="preserve">בתוך 60 יום מקבלת רישיון </w:t>
      </w:r>
      <w:r w:rsidR="00DD3CFF">
        <w:rPr>
          <w:rFonts w:hint="cs"/>
          <w:rtl/>
        </w:rPr>
        <w:t>מ</w:t>
      </w:r>
      <w:r>
        <w:rPr>
          <w:rFonts w:hint="cs"/>
          <w:rtl/>
        </w:rPr>
        <w:t>הרשות</w:t>
      </w:r>
      <w:r w:rsidR="00DD3CFF">
        <w:rPr>
          <w:rFonts w:hint="cs"/>
          <w:rtl/>
        </w:rPr>
        <w:t xml:space="preserve"> המוסמכת</w:t>
      </w:r>
      <w:r w:rsidR="0078156C">
        <w:rPr>
          <w:rFonts w:hint="cs"/>
          <w:rtl/>
        </w:rPr>
        <w:t>.</w:t>
      </w:r>
    </w:p>
    <w:p w:rsidR="0032636D" w:rsidRDefault="0032636D" w:rsidP="00C66B6A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העברת הטובין לאחר לרבות מכירתם תהא רק למי שיפעיל ו/או מפעיל אתר משחק שיש ברשותו רישיון עסק בתוקף וכן לגופים ביטחוניים בלבד, ו</w:t>
      </w:r>
      <w:r w:rsidR="00E17D40">
        <w:rPr>
          <w:rFonts w:hint="cs"/>
          <w:rtl/>
        </w:rPr>
        <w:t xml:space="preserve">כמו כן </w:t>
      </w:r>
      <w:r>
        <w:rPr>
          <w:rFonts w:hint="cs"/>
          <w:rtl/>
        </w:rPr>
        <w:t xml:space="preserve">יש לשמור </w:t>
      </w:r>
      <w:r w:rsidR="00E17D40">
        <w:rPr>
          <w:rFonts w:hint="cs"/>
          <w:rtl/>
        </w:rPr>
        <w:t xml:space="preserve">את </w:t>
      </w:r>
      <w:r>
        <w:rPr>
          <w:rFonts w:hint="cs"/>
          <w:rtl/>
        </w:rPr>
        <w:t>קבלה וחוזה מכירה.</w:t>
      </w:r>
    </w:p>
    <w:p w:rsidR="0032636D" w:rsidRDefault="0032636D" w:rsidP="0032636D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סימון הכלים יעשה על-ידי היבואן/בעל המועדון</w:t>
      </w:r>
      <w:r w:rsidR="002426B2">
        <w:rPr>
          <w:rFonts w:hint="cs"/>
          <w:rtl/>
        </w:rPr>
        <w:t>,</w:t>
      </w:r>
      <w:r>
        <w:rPr>
          <w:rFonts w:hint="cs"/>
          <w:rtl/>
        </w:rPr>
        <w:t xml:space="preserve"> בחריטה בלבד על הכלי וכמו כן יעביר דווח מלאי קיים בכפוף לבקשת הרשות המוסמכת.</w:t>
      </w:r>
    </w:p>
    <w:p w:rsidR="0032636D" w:rsidRDefault="0032636D" w:rsidP="0032636D">
      <w:pPr>
        <w:pStyle w:val="a7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במקרה בו היבואן יפעל בניגוד להנחיות והנהלים יוזמן לשימוע/בירור.</w:t>
      </w:r>
    </w:p>
    <w:p w:rsidR="0057252E" w:rsidRPr="0032636D" w:rsidRDefault="0057252E" w:rsidP="00C66B6A">
      <w:pPr>
        <w:spacing w:line="360" w:lineRule="auto"/>
        <w:rPr>
          <w:b/>
          <w:bCs/>
          <w:rtl/>
        </w:rPr>
      </w:pPr>
      <w:r w:rsidRPr="0032636D">
        <w:rPr>
          <w:rFonts w:hint="cs"/>
          <w:b/>
          <w:bCs/>
          <w:u w:val="single"/>
          <w:rtl/>
        </w:rPr>
        <w:t>הערה</w:t>
      </w:r>
      <w:r w:rsidRPr="0032636D">
        <w:rPr>
          <w:rFonts w:hint="cs"/>
          <w:b/>
          <w:bCs/>
          <w:rtl/>
        </w:rPr>
        <w:t>:</w:t>
      </w:r>
    </w:p>
    <w:p w:rsidR="0057252E" w:rsidRDefault="0057252E" w:rsidP="00472753">
      <w:pPr>
        <w:spacing w:line="360" w:lineRule="auto"/>
        <w:rPr>
          <w:rtl/>
        </w:rPr>
      </w:pPr>
      <w:r>
        <w:rPr>
          <w:rFonts w:hint="cs"/>
          <w:rtl/>
        </w:rPr>
        <w:t xml:space="preserve">בידי הוועדה לצעצועים מסוכנים </w:t>
      </w:r>
      <w:r w:rsidR="002C5FB9">
        <w:rPr>
          <w:rFonts w:hint="cs"/>
          <w:rtl/>
        </w:rPr>
        <w:t xml:space="preserve">/ הרשות המוסמכת,  </w:t>
      </w:r>
      <w:r>
        <w:rPr>
          <w:rFonts w:hint="cs"/>
          <w:rtl/>
        </w:rPr>
        <w:t>שיקול דעת באם לאשר יבוא ושימוש בכלים אלו על</w:t>
      </w:r>
      <w:r>
        <w:rPr>
          <w:rtl/>
        </w:rPr>
        <w:t>–</w:t>
      </w:r>
      <w:r>
        <w:rPr>
          <w:rFonts w:hint="cs"/>
          <w:rtl/>
        </w:rPr>
        <w:t>פי תנאים אחרים או שונים.</w:t>
      </w:r>
    </w:p>
    <w:p w:rsidR="00053D87" w:rsidRDefault="00053D87" w:rsidP="00053D87">
      <w:pPr>
        <w:spacing w:line="360" w:lineRule="auto"/>
        <w:rPr>
          <w:rtl/>
        </w:rPr>
      </w:pPr>
      <w:r>
        <w:rPr>
          <w:rFonts w:hint="cs"/>
          <w:rtl/>
        </w:rPr>
        <w:t>שם היבואן _____________________</w:t>
      </w:r>
    </w:p>
    <w:p w:rsidR="00053D87" w:rsidRDefault="00053D87" w:rsidP="00053D87">
      <w:pPr>
        <w:spacing w:line="360" w:lineRule="auto"/>
        <w:rPr>
          <w:rtl/>
        </w:rPr>
      </w:pPr>
      <w:r>
        <w:rPr>
          <w:rFonts w:hint="cs"/>
          <w:rtl/>
        </w:rPr>
        <w:t>מספר ח.פ. _____________________</w:t>
      </w:r>
    </w:p>
    <w:p w:rsidR="00053D87" w:rsidRDefault="00053D87" w:rsidP="00053D87">
      <w:pPr>
        <w:spacing w:line="360" w:lineRule="auto"/>
        <w:rPr>
          <w:rtl/>
        </w:rPr>
      </w:pPr>
      <w:r>
        <w:rPr>
          <w:rFonts w:hint="cs"/>
          <w:rtl/>
        </w:rPr>
        <w:t xml:space="preserve">חתימה </w:t>
      </w:r>
      <w:r w:rsidR="0085419A">
        <w:rPr>
          <w:rFonts w:hint="cs"/>
          <w:rtl/>
        </w:rPr>
        <w:t xml:space="preserve">היבואן/בעל המועדון </w:t>
      </w:r>
      <w:r>
        <w:rPr>
          <w:rFonts w:hint="cs"/>
          <w:rtl/>
        </w:rPr>
        <w:t>________________________</w:t>
      </w:r>
    </w:p>
    <w:p w:rsidR="0032636D" w:rsidRDefault="0032636D" w:rsidP="00053D87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</w:t>
      </w:r>
    </w:p>
    <w:p w:rsidR="0057252E" w:rsidRPr="00053D87" w:rsidRDefault="00053D87" w:rsidP="00053D87">
      <w:pPr>
        <w:spacing w:line="240" w:lineRule="auto"/>
        <w:rPr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Pr="00053D87">
        <w:rPr>
          <w:rtl/>
        </w:rPr>
        <w:tab/>
      </w:r>
      <w:r w:rsidR="00EC6824">
        <w:rPr>
          <w:rFonts w:hint="cs"/>
          <w:rtl/>
        </w:rPr>
        <w:t xml:space="preserve">                         </w:t>
      </w:r>
      <w:r w:rsidRPr="00053D87">
        <w:rPr>
          <w:rFonts w:hint="cs"/>
          <w:rtl/>
        </w:rPr>
        <w:t>____________</w:t>
      </w:r>
    </w:p>
    <w:p w:rsidR="00053D87" w:rsidRPr="00C66B6A" w:rsidRDefault="00053D87" w:rsidP="00053D87">
      <w:pPr>
        <w:spacing w:line="240" w:lineRule="auto"/>
        <w:rPr>
          <w:b/>
          <w:bCs/>
          <w:rtl/>
        </w:rPr>
      </w:pPr>
      <w:r w:rsidRPr="00053D87">
        <w:rPr>
          <w:rtl/>
        </w:rPr>
        <w:tab/>
      </w:r>
      <w:r w:rsidRPr="00053D87">
        <w:rPr>
          <w:rtl/>
        </w:rPr>
        <w:tab/>
      </w:r>
      <w:r w:rsidRPr="00053D87">
        <w:rPr>
          <w:rtl/>
        </w:rPr>
        <w:tab/>
      </w:r>
      <w:r w:rsidRPr="00053D87">
        <w:rPr>
          <w:rtl/>
        </w:rPr>
        <w:tab/>
      </w:r>
      <w:r w:rsidRPr="00053D87">
        <w:rPr>
          <w:rtl/>
        </w:rPr>
        <w:tab/>
      </w:r>
      <w:r w:rsidRPr="00053D87">
        <w:rPr>
          <w:rtl/>
        </w:rPr>
        <w:tab/>
      </w:r>
      <w:r w:rsidRPr="00053D87">
        <w:rPr>
          <w:rtl/>
        </w:rPr>
        <w:tab/>
      </w:r>
      <w:r w:rsidRPr="00053D87">
        <w:rPr>
          <w:rtl/>
        </w:rPr>
        <w:tab/>
      </w:r>
      <w:r w:rsidRPr="00053D87">
        <w:rPr>
          <w:rtl/>
        </w:rPr>
        <w:tab/>
      </w:r>
      <w:r w:rsidRPr="00053D87">
        <w:rPr>
          <w:rFonts w:hint="cs"/>
          <w:rtl/>
        </w:rPr>
        <w:t>תאריך</w:t>
      </w:r>
      <w:r>
        <w:rPr>
          <w:rFonts w:hint="cs"/>
          <w:b/>
          <w:bCs/>
          <w:rtl/>
        </w:rPr>
        <w:t xml:space="preserve"> </w:t>
      </w:r>
    </w:p>
    <w:sectPr w:rsidR="00053D87" w:rsidRPr="00C66B6A" w:rsidSect="00B555DF">
      <w:headerReference w:type="default" r:id="rId8"/>
      <w:headerReference w:type="first" r:id="rId9"/>
      <w:footerReference w:type="first" r:id="rId10"/>
      <w:pgSz w:w="11907" w:h="16839" w:code="9"/>
      <w:pgMar w:top="2947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337" w:rsidRDefault="00377337" w:rsidP="00C42C8C">
      <w:pPr>
        <w:spacing w:after="0" w:line="240" w:lineRule="auto"/>
      </w:pPr>
      <w:r>
        <w:separator/>
      </w:r>
    </w:p>
  </w:endnote>
  <w:endnote w:type="continuationSeparator" w:id="0">
    <w:p w:rsidR="00377337" w:rsidRDefault="00377337" w:rsidP="00C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8C" w:rsidRPr="00AA358C" w:rsidRDefault="007A648C" w:rsidP="005C568E">
    <w:pPr>
      <w:spacing w:line="240" w:lineRule="auto"/>
      <w:ind w:left="-779"/>
      <w:rPr>
        <w:sz w:val="20"/>
        <w:szCs w:val="20"/>
        <w:rtl/>
      </w:rPr>
    </w:pPr>
    <w:r w:rsidRPr="00AA358C">
      <w:rPr>
        <w:rFonts w:hint="cs"/>
        <w:sz w:val="20"/>
        <w:szCs w:val="20"/>
        <w:rtl/>
      </w:rPr>
      <w:t>משרד הכלכלה</w:t>
    </w:r>
    <w:r>
      <w:rPr>
        <w:rFonts w:hint="cs"/>
        <w:sz w:val="20"/>
        <w:szCs w:val="20"/>
        <w:rtl/>
      </w:rPr>
      <w:t xml:space="preserve"> והתעשייה</w:t>
    </w:r>
    <w:r w:rsidRPr="00AA358C">
      <w:rPr>
        <w:rFonts w:hint="cs"/>
        <w:sz w:val="20"/>
        <w:szCs w:val="20"/>
        <w:rtl/>
      </w:rPr>
      <w:br/>
    </w:r>
    <w:r w:rsidRPr="00AA358C">
      <w:rPr>
        <w:sz w:val="20"/>
        <w:szCs w:val="20"/>
        <w:rtl/>
      </w:rPr>
      <w:t>דרך שלמה (</w:t>
    </w:r>
    <w:proofErr w:type="spellStart"/>
    <w:r w:rsidRPr="00AA358C">
      <w:rPr>
        <w:sz w:val="20"/>
        <w:szCs w:val="20"/>
        <w:rtl/>
      </w:rPr>
      <w:t>סלמה</w:t>
    </w:r>
    <w:proofErr w:type="spellEnd"/>
    <w:r w:rsidRPr="00AA358C">
      <w:rPr>
        <w:sz w:val="20"/>
        <w:szCs w:val="20"/>
        <w:rtl/>
      </w:rPr>
      <w:t>) 53, ת"ד 393 תל אביב 6100301</w:t>
    </w:r>
    <w:r w:rsidRPr="00AA358C">
      <w:rPr>
        <w:sz w:val="20"/>
        <w:szCs w:val="20"/>
        <w:rtl/>
      </w:rPr>
      <w:br/>
    </w:r>
    <w:r w:rsidRPr="00AA358C">
      <w:rPr>
        <w:rFonts w:hint="cs"/>
        <w:sz w:val="20"/>
        <w:szCs w:val="20"/>
        <w:rtl/>
      </w:rPr>
      <w:t>טל' 03-</w:t>
    </w:r>
    <w:r w:rsidR="005C568E">
      <w:rPr>
        <w:rFonts w:hint="cs"/>
        <w:sz w:val="20"/>
        <w:szCs w:val="20"/>
        <w:rtl/>
      </w:rPr>
      <w:t xml:space="preserve">7347205/3 </w:t>
    </w:r>
    <w:r w:rsidRPr="00AA358C">
      <w:rPr>
        <w:rFonts w:hint="cs"/>
        <w:sz w:val="20"/>
        <w:szCs w:val="20"/>
        <w:rtl/>
      </w:rPr>
      <w:t xml:space="preserve"> </w:t>
    </w:r>
  </w:p>
  <w:p w:rsidR="00F847C4" w:rsidRPr="00E8083C" w:rsidRDefault="00F84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337" w:rsidRDefault="00377337" w:rsidP="00C42C8C">
      <w:pPr>
        <w:spacing w:after="0" w:line="240" w:lineRule="auto"/>
      </w:pPr>
      <w:r>
        <w:separator/>
      </w:r>
    </w:p>
  </w:footnote>
  <w:footnote w:type="continuationSeparator" w:id="0">
    <w:p w:rsidR="00377337" w:rsidRDefault="00377337" w:rsidP="00C4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C8C" w:rsidRDefault="00C42C8C" w:rsidP="00C42C8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C4" w:rsidRDefault="00345BD1" w:rsidP="00345BD1">
    <w:pPr>
      <w:pStyle w:val="a3"/>
      <w:jc w:val="center"/>
    </w:pPr>
    <w:r w:rsidRPr="00345BD1"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0</wp:posOffset>
          </wp:positionV>
          <wp:extent cx="3238500" cy="1419225"/>
          <wp:effectExtent l="0" t="0" r="0" b="9525"/>
          <wp:wrapNone/>
          <wp:docPr id="1" name="תמונה 1" descr="C:\Users\irisar\Desktop\לוג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isar\Desktop\לוגו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0A41"/>
    <w:multiLevelType w:val="hybridMultilevel"/>
    <w:tmpl w:val="9A56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279"/>
    <w:multiLevelType w:val="hybridMultilevel"/>
    <w:tmpl w:val="D930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D1"/>
    <w:rsid w:val="00027732"/>
    <w:rsid w:val="00053D87"/>
    <w:rsid w:val="0009354A"/>
    <w:rsid w:val="000D655F"/>
    <w:rsid w:val="0013042F"/>
    <w:rsid w:val="00156834"/>
    <w:rsid w:val="001D7890"/>
    <w:rsid w:val="002426B2"/>
    <w:rsid w:val="002A7664"/>
    <w:rsid w:val="002B496D"/>
    <w:rsid w:val="002C5FB9"/>
    <w:rsid w:val="00325952"/>
    <w:rsid w:val="0032636D"/>
    <w:rsid w:val="00345BD1"/>
    <w:rsid w:val="00377337"/>
    <w:rsid w:val="00384535"/>
    <w:rsid w:val="003E2CC9"/>
    <w:rsid w:val="004352B7"/>
    <w:rsid w:val="00472753"/>
    <w:rsid w:val="00476329"/>
    <w:rsid w:val="00477D0C"/>
    <w:rsid w:val="0057252E"/>
    <w:rsid w:val="005C568E"/>
    <w:rsid w:val="005D73DC"/>
    <w:rsid w:val="00730D44"/>
    <w:rsid w:val="00756650"/>
    <w:rsid w:val="00767981"/>
    <w:rsid w:val="0078156C"/>
    <w:rsid w:val="007A648C"/>
    <w:rsid w:val="007D5AAB"/>
    <w:rsid w:val="007F3003"/>
    <w:rsid w:val="0082235C"/>
    <w:rsid w:val="00823FBE"/>
    <w:rsid w:val="0085419A"/>
    <w:rsid w:val="008B1601"/>
    <w:rsid w:val="0091476A"/>
    <w:rsid w:val="00A15483"/>
    <w:rsid w:val="00A573C7"/>
    <w:rsid w:val="00A67D60"/>
    <w:rsid w:val="00A7321D"/>
    <w:rsid w:val="00A761E9"/>
    <w:rsid w:val="00AA7298"/>
    <w:rsid w:val="00AF7A52"/>
    <w:rsid w:val="00B31043"/>
    <w:rsid w:val="00B50311"/>
    <w:rsid w:val="00B555DF"/>
    <w:rsid w:val="00C42C8C"/>
    <w:rsid w:val="00C66B6A"/>
    <w:rsid w:val="00C66CED"/>
    <w:rsid w:val="00CA1D5A"/>
    <w:rsid w:val="00D35B70"/>
    <w:rsid w:val="00D67701"/>
    <w:rsid w:val="00DD3CFF"/>
    <w:rsid w:val="00DE209A"/>
    <w:rsid w:val="00E17D40"/>
    <w:rsid w:val="00E20B45"/>
    <w:rsid w:val="00E45127"/>
    <w:rsid w:val="00E8083C"/>
    <w:rsid w:val="00EC6824"/>
    <w:rsid w:val="00F226AE"/>
    <w:rsid w:val="00F3712F"/>
    <w:rsid w:val="00F4399B"/>
    <w:rsid w:val="00F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F68F8-88D8-439E-B192-12CEC8BA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6A"/>
  </w:style>
  <w:style w:type="paragraph" w:styleId="1">
    <w:name w:val="heading 1"/>
    <w:basedOn w:val="a"/>
    <w:next w:val="a"/>
    <w:link w:val="10"/>
    <w:autoRedefine/>
    <w:uiPriority w:val="9"/>
    <w:qFormat/>
    <w:rsid w:val="00D6770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20B45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0B45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2C8C"/>
  </w:style>
  <w:style w:type="paragraph" w:styleId="a5">
    <w:name w:val="footer"/>
    <w:basedOn w:val="a"/>
    <w:link w:val="a6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C42C8C"/>
  </w:style>
  <w:style w:type="paragraph" w:styleId="a7">
    <w:name w:val="List Paragraph"/>
    <w:basedOn w:val="a"/>
    <w:uiPriority w:val="34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D67701"/>
    <w:rPr>
      <w:rFonts w:eastAsiaTheme="majorEastAsia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E20B45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E20B45"/>
    <w:rPr>
      <w:rFonts w:asciiTheme="majorHAnsi" w:eastAsiaTheme="majorEastAsia" w:hAnsiTheme="majorHAnsi"/>
      <w:bCs/>
    </w:rPr>
  </w:style>
  <w:style w:type="character" w:styleId="Hyperlink">
    <w:name w:val="Hyperlink"/>
    <w:basedOn w:val="a0"/>
    <w:uiPriority w:val="99"/>
    <w:unhideWhenUsed/>
    <w:rsid w:val="0013042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555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5C5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36CE-5C38-42D8-8E98-E768D8A0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איריס ארגמן</dc:creator>
  <cp:keywords/>
  <dc:description/>
  <cp:lastModifiedBy>איתי הרדוף</cp:lastModifiedBy>
  <cp:revision>2</cp:revision>
  <cp:lastPrinted>2019-05-22T08:37:00Z</cp:lastPrinted>
  <dcterms:created xsi:type="dcterms:W3CDTF">2019-08-12T11:42:00Z</dcterms:created>
  <dcterms:modified xsi:type="dcterms:W3CDTF">2019-08-12T11:42:00Z</dcterms:modified>
</cp:coreProperties>
</file>